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01" w:rsidRPr="003B1101" w:rsidRDefault="003B1101" w:rsidP="003B1101">
      <w:pPr>
        <w:pStyle w:val="NoSpacing"/>
        <w:jc w:val="center"/>
        <w:rPr>
          <w:sz w:val="40"/>
          <w:szCs w:val="40"/>
          <w:u w:val="single"/>
          <w:lang w:val="ro-RO"/>
        </w:rPr>
      </w:pPr>
      <w:r w:rsidRPr="003B1101">
        <w:rPr>
          <w:sz w:val="40"/>
          <w:szCs w:val="40"/>
          <w:u w:val="single"/>
          <w:lang w:val="ro-RO"/>
        </w:rPr>
        <w:t>Monedele</w:t>
      </w:r>
    </w:p>
    <w:p w:rsidR="003B1101" w:rsidRDefault="003B1101" w:rsidP="003B1101">
      <w:pPr>
        <w:pStyle w:val="NoSpacing"/>
        <w:jc w:val="center"/>
        <w:rPr>
          <w:sz w:val="28"/>
          <w:szCs w:val="28"/>
          <w:lang w:val="ro-RO"/>
        </w:rPr>
      </w:pPr>
      <w:r>
        <w:rPr>
          <w:sz w:val="28"/>
          <w:szCs w:val="28"/>
          <w:lang w:val="ro-RO"/>
        </w:rPr>
        <w:t>Lecţie experiment despre ascultare</w:t>
      </w:r>
    </w:p>
    <w:p w:rsidR="00803581" w:rsidRDefault="00803581" w:rsidP="003B1101">
      <w:pPr>
        <w:pStyle w:val="NoSpacing"/>
        <w:jc w:val="center"/>
        <w:rPr>
          <w:sz w:val="28"/>
          <w:szCs w:val="28"/>
          <w:lang w:val="ro-RO"/>
        </w:rPr>
      </w:pPr>
    </w:p>
    <w:p w:rsidR="003B1101" w:rsidRPr="003B1101" w:rsidRDefault="003B1101" w:rsidP="003B1101">
      <w:pPr>
        <w:pStyle w:val="NoSpacing"/>
        <w:rPr>
          <w:sz w:val="28"/>
          <w:szCs w:val="28"/>
          <w:lang w:val="ro-RO"/>
        </w:rPr>
      </w:pPr>
      <w:r>
        <w:rPr>
          <w:noProof/>
        </w:rPr>
        <w:drawing>
          <wp:anchor distT="0" distB="0" distL="114300" distR="114300" simplePos="0" relativeHeight="251658240" behindDoc="0" locked="0" layoutInCell="1" allowOverlap="1">
            <wp:simplePos x="933450" y="1438275"/>
            <wp:positionH relativeFrom="margin">
              <wp:align>left</wp:align>
            </wp:positionH>
            <wp:positionV relativeFrom="margin">
              <wp:align>top</wp:align>
            </wp:positionV>
            <wp:extent cx="2543175" cy="1924050"/>
            <wp:effectExtent l="19050" t="0" r="9525" b="0"/>
            <wp:wrapSquare wrapText="bothSides"/>
            <wp:docPr id="1" name="Picture 1" descr="Image result for cleaning 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eaning coins"/>
                    <pic:cNvPicPr>
                      <a:picLocks noChangeAspect="1" noChangeArrowheads="1"/>
                    </pic:cNvPicPr>
                  </pic:nvPicPr>
                  <pic:blipFill>
                    <a:blip r:embed="rId5" cstate="print"/>
                    <a:srcRect/>
                    <a:stretch>
                      <a:fillRect/>
                    </a:stretch>
                  </pic:blipFill>
                  <pic:spPr bwMode="auto">
                    <a:xfrm>
                      <a:off x="0" y="0"/>
                      <a:ext cx="2543175" cy="1924050"/>
                    </a:xfrm>
                    <a:prstGeom prst="rect">
                      <a:avLst/>
                    </a:prstGeom>
                    <a:noFill/>
                    <a:ln w="9525">
                      <a:noFill/>
                      <a:miter lim="800000"/>
                      <a:headEnd/>
                      <a:tailEnd/>
                    </a:ln>
                  </pic:spPr>
                </pic:pic>
              </a:graphicData>
            </a:graphic>
          </wp:anchor>
        </w:drawing>
      </w:r>
      <w:r>
        <w:rPr>
          <w:color w:val="FF0000"/>
          <w:sz w:val="28"/>
          <w:szCs w:val="28"/>
          <w:lang w:val="ro-RO"/>
        </w:rPr>
        <w:tab/>
      </w:r>
      <w:r w:rsidRPr="003B1101">
        <w:rPr>
          <w:color w:val="FF0000"/>
          <w:sz w:val="28"/>
          <w:szCs w:val="28"/>
          <w:lang w:val="ro-RO"/>
        </w:rPr>
        <w:t>Materiale necesare</w:t>
      </w:r>
      <w:r w:rsidRPr="003B1101">
        <w:rPr>
          <w:sz w:val="28"/>
          <w:szCs w:val="28"/>
          <w:lang w:val="ro-RO"/>
        </w:rPr>
        <w:t>:</w:t>
      </w:r>
    </w:p>
    <w:p w:rsidR="003B1101" w:rsidRPr="003B1101" w:rsidRDefault="003B1101" w:rsidP="003B1101">
      <w:pPr>
        <w:pStyle w:val="NoSpacing"/>
        <w:rPr>
          <w:sz w:val="28"/>
          <w:szCs w:val="28"/>
          <w:lang w:val="ro-RO"/>
        </w:rPr>
      </w:pPr>
      <w:r w:rsidRPr="003B1101">
        <w:rPr>
          <w:sz w:val="28"/>
          <w:szCs w:val="28"/>
          <w:lang w:val="ro-RO"/>
        </w:rPr>
        <w:t>monede murdare</w:t>
      </w:r>
    </w:p>
    <w:p w:rsidR="003B1101" w:rsidRPr="003B1101" w:rsidRDefault="003B1101" w:rsidP="003B1101">
      <w:pPr>
        <w:pStyle w:val="NoSpacing"/>
        <w:rPr>
          <w:sz w:val="28"/>
          <w:szCs w:val="28"/>
          <w:lang w:val="ro-RO"/>
        </w:rPr>
      </w:pPr>
      <w:r w:rsidRPr="003B1101">
        <w:rPr>
          <w:sz w:val="28"/>
          <w:szCs w:val="28"/>
          <w:lang w:val="ro-RO"/>
        </w:rPr>
        <w:t>2 boluri mici</w:t>
      </w:r>
    </w:p>
    <w:p w:rsidR="003B1101" w:rsidRPr="003B1101" w:rsidRDefault="003B1101" w:rsidP="003B1101">
      <w:pPr>
        <w:pStyle w:val="NoSpacing"/>
        <w:rPr>
          <w:sz w:val="28"/>
          <w:szCs w:val="28"/>
          <w:lang w:val="ro-RO"/>
        </w:rPr>
      </w:pPr>
      <w:r w:rsidRPr="003B1101">
        <w:rPr>
          <w:sz w:val="28"/>
          <w:szCs w:val="28"/>
          <w:lang w:val="ro-RO"/>
        </w:rPr>
        <w:t>sare</w:t>
      </w:r>
    </w:p>
    <w:p w:rsidR="003B1101" w:rsidRPr="003B1101" w:rsidRDefault="003B1101" w:rsidP="003B1101">
      <w:pPr>
        <w:pStyle w:val="NoSpacing"/>
        <w:rPr>
          <w:sz w:val="28"/>
          <w:szCs w:val="28"/>
          <w:lang w:val="ro-RO"/>
        </w:rPr>
      </w:pPr>
      <w:r w:rsidRPr="003B1101">
        <w:rPr>
          <w:sz w:val="28"/>
          <w:szCs w:val="28"/>
          <w:lang w:val="ro-RO"/>
        </w:rPr>
        <w:t>oţet</w:t>
      </w:r>
    </w:p>
    <w:p w:rsidR="003B1101" w:rsidRPr="003B1101" w:rsidRDefault="003B1101" w:rsidP="003B1101">
      <w:pPr>
        <w:pStyle w:val="NoSpacing"/>
        <w:rPr>
          <w:sz w:val="28"/>
          <w:szCs w:val="28"/>
          <w:lang w:val="sv-SE"/>
        </w:rPr>
      </w:pPr>
      <w:r w:rsidRPr="003B1101">
        <w:rPr>
          <w:sz w:val="28"/>
          <w:szCs w:val="28"/>
          <w:lang w:val="ro-RO"/>
        </w:rPr>
        <w:t>bețisoare de vată</w:t>
      </w:r>
    </w:p>
    <w:p w:rsidR="003B1101" w:rsidRPr="003B1101" w:rsidRDefault="003B1101" w:rsidP="003B1101">
      <w:pPr>
        <w:pStyle w:val="NoSpacing"/>
        <w:rPr>
          <w:color w:val="FF0000"/>
          <w:sz w:val="28"/>
          <w:szCs w:val="28"/>
          <w:lang w:val="sv-SE"/>
        </w:rPr>
      </w:pPr>
      <w:r>
        <w:rPr>
          <w:color w:val="FF0000"/>
          <w:sz w:val="28"/>
          <w:szCs w:val="28"/>
          <w:lang w:val="sv-SE"/>
        </w:rPr>
        <w:tab/>
      </w:r>
      <w:r w:rsidRPr="003B1101">
        <w:rPr>
          <w:color w:val="FF0000"/>
          <w:sz w:val="28"/>
          <w:szCs w:val="28"/>
          <w:lang w:val="sv-SE"/>
        </w:rPr>
        <w:t>Pași de urmat:</w:t>
      </w:r>
    </w:p>
    <w:p w:rsidR="003B1101" w:rsidRPr="003B1101" w:rsidRDefault="003B1101" w:rsidP="003B1101">
      <w:pPr>
        <w:pStyle w:val="NoSpacing"/>
        <w:rPr>
          <w:sz w:val="28"/>
          <w:szCs w:val="28"/>
          <w:lang w:val="ro-RO"/>
        </w:rPr>
      </w:pPr>
      <w:r>
        <w:rPr>
          <w:sz w:val="28"/>
          <w:szCs w:val="28"/>
          <w:lang w:val="ro-RO"/>
        </w:rPr>
        <w:tab/>
      </w:r>
      <w:r w:rsidRPr="003B1101">
        <w:rPr>
          <w:sz w:val="28"/>
          <w:szCs w:val="28"/>
          <w:lang w:val="ro-RO"/>
        </w:rPr>
        <w:t>Oferă copiilor un castron mic, oțet, un tampon de bumbac și începeți să curățați banii;</w:t>
      </w:r>
    </w:p>
    <w:p w:rsidR="003B1101" w:rsidRPr="003B1101" w:rsidRDefault="003B1101" w:rsidP="003B1101">
      <w:pPr>
        <w:pStyle w:val="NoSpacing"/>
        <w:rPr>
          <w:sz w:val="28"/>
          <w:szCs w:val="28"/>
          <w:lang w:val="ro-RO"/>
        </w:rPr>
      </w:pPr>
      <w:r>
        <w:rPr>
          <w:sz w:val="28"/>
          <w:szCs w:val="28"/>
          <w:lang w:val="ro-RO"/>
        </w:rPr>
        <w:tab/>
      </w:r>
      <w:r w:rsidRPr="003B1101">
        <w:rPr>
          <w:sz w:val="28"/>
          <w:szCs w:val="28"/>
          <w:lang w:val="ro-RO"/>
        </w:rPr>
        <w:t>Pretinde că ești dezamăgit de rezultat fiindcă banii nu se curăță. Spune copiilor că ar fi bine să citiți cu mai multă atenție instrucțiunile. Când citiți instrucțiunile „vă dați seama” că sarea trebuia amestecată cu oțetul;</w:t>
      </w:r>
    </w:p>
    <w:p w:rsidR="003B1101" w:rsidRPr="003B1101" w:rsidRDefault="003B1101" w:rsidP="003B1101">
      <w:pPr>
        <w:pStyle w:val="NoSpacing"/>
        <w:rPr>
          <w:sz w:val="28"/>
          <w:szCs w:val="28"/>
          <w:lang w:val="ro-RO"/>
        </w:rPr>
      </w:pPr>
      <w:r w:rsidRPr="003B1101">
        <w:rPr>
          <w:sz w:val="28"/>
          <w:szCs w:val="28"/>
          <w:lang w:val="ro-RO"/>
        </w:rPr>
        <w:t>Copiii amestecă o lingură de sare în oțet (până se dizolvă);</w:t>
      </w:r>
    </w:p>
    <w:p w:rsidR="003B1101" w:rsidRPr="003B1101" w:rsidRDefault="003B1101" w:rsidP="003B1101">
      <w:pPr>
        <w:pStyle w:val="NoSpacing"/>
        <w:rPr>
          <w:sz w:val="28"/>
          <w:szCs w:val="28"/>
          <w:lang w:val="ro-RO"/>
        </w:rPr>
      </w:pPr>
      <w:r>
        <w:rPr>
          <w:sz w:val="28"/>
          <w:szCs w:val="28"/>
          <w:lang w:val="ro-RO"/>
        </w:rPr>
        <w:tab/>
      </w:r>
      <w:r w:rsidRPr="003B1101">
        <w:rPr>
          <w:sz w:val="28"/>
          <w:szCs w:val="28"/>
          <w:lang w:val="ro-RO"/>
        </w:rPr>
        <w:t>Când se dizolvă complet, copiii pun banii în amestec</w:t>
      </w:r>
      <w:r>
        <w:rPr>
          <w:sz w:val="28"/>
          <w:szCs w:val="28"/>
          <w:lang w:val="ro-RO"/>
        </w:rPr>
        <w:t xml:space="preserve"> </w:t>
      </w:r>
      <w:r w:rsidRPr="003B1101">
        <w:rPr>
          <w:sz w:val="28"/>
          <w:szCs w:val="28"/>
          <w:lang w:val="ro-RO"/>
        </w:rPr>
        <w:t>și folosesc tampoanele de bumbac pentru a-i curăța. Rezultatele vor fi vizibile.</w:t>
      </w:r>
    </w:p>
    <w:p w:rsidR="003B1101" w:rsidRPr="003B1101" w:rsidRDefault="003B1101" w:rsidP="003B1101">
      <w:pPr>
        <w:pStyle w:val="NoSpacing"/>
        <w:rPr>
          <w:sz w:val="28"/>
          <w:szCs w:val="28"/>
          <w:lang w:val="ro-RO"/>
        </w:rPr>
      </w:pPr>
      <w:r>
        <w:rPr>
          <w:sz w:val="28"/>
          <w:szCs w:val="28"/>
          <w:lang w:val="ro-RO"/>
        </w:rPr>
        <w:tab/>
      </w:r>
      <w:r w:rsidRPr="003B1101">
        <w:rPr>
          <w:sz w:val="28"/>
          <w:szCs w:val="28"/>
          <w:lang w:val="ro-RO"/>
        </w:rPr>
        <w:t>Explică-le cum oțetul și sarea sunt asemenea Duhului Sfânt. Putem să încercăm să fim ascultători pe cont propriu, dar este prea greu, nu putem face asta prin propria noastră putere. Se poate face prin a cere lui Dumnezeu ajutorul.</w:t>
      </w:r>
      <w:r>
        <w:rPr>
          <w:sz w:val="28"/>
          <w:szCs w:val="28"/>
          <w:lang w:val="ro-RO"/>
        </w:rPr>
        <w:t xml:space="preserve"> </w:t>
      </w:r>
      <w:r w:rsidRPr="003B1101">
        <w:rPr>
          <w:sz w:val="28"/>
          <w:szCs w:val="28"/>
          <w:lang w:val="ro-RO"/>
        </w:rPr>
        <w:t>Încurajează</w:t>
      </w:r>
      <w:r>
        <w:rPr>
          <w:sz w:val="28"/>
          <w:szCs w:val="28"/>
          <w:lang w:val="ro-RO"/>
        </w:rPr>
        <w:t xml:space="preserve"> </w:t>
      </w:r>
      <w:r w:rsidRPr="003B1101">
        <w:rPr>
          <w:sz w:val="28"/>
          <w:szCs w:val="28"/>
          <w:lang w:val="ro-RO"/>
        </w:rPr>
        <w:t>copiii</w:t>
      </w:r>
      <w:r>
        <w:rPr>
          <w:sz w:val="28"/>
          <w:szCs w:val="28"/>
          <w:lang w:val="ro-RO"/>
        </w:rPr>
        <w:t xml:space="preserve"> </w:t>
      </w:r>
      <w:r w:rsidRPr="003B1101">
        <w:rPr>
          <w:sz w:val="28"/>
          <w:szCs w:val="28"/>
          <w:lang w:val="ro-RO"/>
        </w:rPr>
        <w:t>să se roage</w:t>
      </w:r>
      <w:r>
        <w:rPr>
          <w:sz w:val="28"/>
          <w:szCs w:val="28"/>
          <w:lang w:val="ro-RO"/>
        </w:rPr>
        <w:t xml:space="preserve"> </w:t>
      </w:r>
      <w:r w:rsidRPr="003B1101">
        <w:rPr>
          <w:sz w:val="28"/>
          <w:szCs w:val="28"/>
          <w:lang w:val="ro-RO"/>
        </w:rPr>
        <w:t>Domnului</w:t>
      </w:r>
      <w:r>
        <w:rPr>
          <w:sz w:val="28"/>
          <w:szCs w:val="28"/>
          <w:lang w:val="ro-RO"/>
        </w:rPr>
        <w:t xml:space="preserve"> </w:t>
      </w:r>
      <w:r w:rsidRPr="003B1101">
        <w:rPr>
          <w:sz w:val="28"/>
          <w:szCs w:val="28"/>
          <w:lang w:val="ro-RO"/>
        </w:rPr>
        <w:t>să le dea</w:t>
      </w:r>
      <w:r>
        <w:rPr>
          <w:sz w:val="28"/>
          <w:szCs w:val="28"/>
          <w:lang w:val="ro-RO"/>
        </w:rPr>
        <w:t xml:space="preserve"> </w:t>
      </w:r>
      <w:r w:rsidRPr="003B1101">
        <w:rPr>
          <w:sz w:val="28"/>
          <w:szCs w:val="28"/>
          <w:lang w:val="ro-RO"/>
        </w:rPr>
        <w:t>dorința de a asculta (rugați-vă</w:t>
      </w:r>
      <w:r>
        <w:rPr>
          <w:sz w:val="28"/>
          <w:szCs w:val="28"/>
          <w:lang w:val="ro-RO"/>
        </w:rPr>
        <w:t xml:space="preserve"> </w:t>
      </w:r>
      <w:r w:rsidRPr="003B1101">
        <w:rPr>
          <w:sz w:val="28"/>
          <w:szCs w:val="28"/>
          <w:lang w:val="ro-RO"/>
        </w:rPr>
        <w:t>chiar la grupă</w:t>
      </w:r>
      <w:r>
        <w:rPr>
          <w:sz w:val="28"/>
          <w:szCs w:val="28"/>
          <w:lang w:val="ro-RO"/>
        </w:rPr>
        <w:t xml:space="preserve"> </w:t>
      </w:r>
      <w:r w:rsidRPr="003B1101">
        <w:rPr>
          <w:sz w:val="28"/>
          <w:szCs w:val="28"/>
          <w:lang w:val="ro-RO"/>
        </w:rPr>
        <w:t>pentru</w:t>
      </w:r>
      <w:r>
        <w:rPr>
          <w:sz w:val="28"/>
          <w:szCs w:val="28"/>
          <w:lang w:val="ro-RO"/>
        </w:rPr>
        <w:t xml:space="preserve"> </w:t>
      </w:r>
      <w:r w:rsidRPr="003B1101">
        <w:rPr>
          <w:sz w:val="28"/>
          <w:szCs w:val="28"/>
          <w:lang w:val="ro-RO"/>
        </w:rPr>
        <w:t>aceste</w:t>
      </w:r>
      <w:r>
        <w:rPr>
          <w:sz w:val="28"/>
          <w:szCs w:val="28"/>
          <w:lang w:val="ro-RO"/>
        </w:rPr>
        <w:t xml:space="preserve"> </w:t>
      </w:r>
      <w:r w:rsidRPr="003B1101">
        <w:rPr>
          <w:sz w:val="28"/>
          <w:szCs w:val="28"/>
          <w:lang w:val="ro-RO"/>
        </w:rPr>
        <w:t>lucruri).</w:t>
      </w:r>
    </w:p>
    <w:p w:rsidR="003B1101" w:rsidRPr="003B1101" w:rsidRDefault="003B1101" w:rsidP="003B1101">
      <w:pPr>
        <w:pStyle w:val="NoSpacing"/>
        <w:rPr>
          <w:sz w:val="28"/>
          <w:szCs w:val="28"/>
          <w:lang w:val="ro-RO"/>
        </w:rPr>
      </w:pPr>
      <w:r w:rsidRPr="003B1101">
        <w:rPr>
          <w:sz w:val="28"/>
          <w:szCs w:val="28"/>
          <w:lang w:val="ro-RO"/>
        </w:rPr>
        <w:t xml:space="preserve">       La finalul experimentului</w:t>
      </w:r>
      <w:r>
        <w:rPr>
          <w:sz w:val="28"/>
          <w:szCs w:val="28"/>
          <w:lang w:val="ro-RO"/>
        </w:rPr>
        <w:t xml:space="preserve"> </w:t>
      </w:r>
      <w:r w:rsidRPr="003B1101">
        <w:rPr>
          <w:sz w:val="28"/>
          <w:szCs w:val="28"/>
          <w:lang w:val="ro-RO"/>
        </w:rPr>
        <w:t>pune</w:t>
      </w:r>
      <w:r>
        <w:rPr>
          <w:sz w:val="28"/>
          <w:szCs w:val="28"/>
          <w:lang w:val="ro-RO"/>
        </w:rPr>
        <w:t xml:space="preserve"> </w:t>
      </w:r>
      <w:r w:rsidRPr="003B1101">
        <w:rPr>
          <w:sz w:val="28"/>
          <w:szCs w:val="28"/>
          <w:lang w:val="ro-RO"/>
        </w:rPr>
        <w:t>copiilor</w:t>
      </w:r>
      <w:r>
        <w:rPr>
          <w:sz w:val="28"/>
          <w:szCs w:val="28"/>
          <w:lang w:val="ro-RO"/>
        </w:rPr>
        <w:t xml:space="preserve"> </w:t>
      </w:r>
      <w:r w:rsidRPr="003B1101">
        <w:rPr>
          <w:sz w:val="28"/>
          <w:szCs w:val="28"/>
          <w:lang w:val="ro-RO"/>
        </w:rPr>
        <w:t>următoarele</w:t>
      </w:r>
      <w:r>
        <w:rPr>
          <w:sz w:val="28"/>
          <w:szCs w:val="28"/>
          <w:lang w:val="ro-RO"/>
        </w:rPr>
        <w:t xml:space="preserve"> </w:t>
      </w:r>
      <w:r w:rsidRPr="003B1101">
        <w:rPr>
          <w:sz w:val="28"/>
          <w:szCs w:val="28"/>
          <w:lang w:val="ro-RO"/>
        </w:rPr>
        <w:t>întrebări</w:t>
      </w:r>
      <w:r>
        <w:rPr>
          <w:sz w:val="28"/>
          <w:szCs w:val="28"/>
          <w:lang w:val="ro-RO"/>
        </w:rPr>
        <w:t xml:space="preserve"> </w:t>
      </w:r>
      <w:r w:rsidRPr="003B1101">
        <w:rPr>
          <w:sz w:val="28"/>
          <w:szCs w:val="28"/>
          <w:lang w:val="ro-RO"/>
        </w:rPr>
        <w:t>și</w:t>
      </w:r>
      <w:r>
        <w:rPr>
          <w:sz w:val="28"/>
          <w:szCs w:val="28"/>
          <w:lang w:val="ro-RO"/>
        </w:rPr>
        <w:t xml:space="preserve"> </w:t>
      </w:r>
      <w:r w:rsidRPr="003B1101">
        <w:rPr>
          <w:sz w:val="28"/>
          <w:szCs w:val="28"/>
          <w:lang w:val="ro-RO"/>
        </w:rPr>
        <w:t>discutați:</w:t>
      </w:r>
    </w:p>
    <w:p w:rsidR="003B1101" w:rsidRPr="003B1101" w:rsidRDefault="003B1101" w:rsidP="003B1101">
      <w:pPr>
        <w:pStyle w:val="NoSpacing"/>
        <w:rPr>
          <w:sz w:val="28"/>
          <w:szCs w:val="28"/>
          <w:lang w:val="ro-RO"/>
        </w:rPr>
      </w:pPr>
      <w:r w:rsidRPr="003B1101">
        <w:rPr>
          <w:sz w:val="28"/>
          <w:szCs w:val="28"/>
          <w:lang w:val="ro-RO"/>
        </w:rPr>
        <w:t>Ce</w:t>
      </w:r>
      <w:r>
        <w:rPr>
          <w:sz w:val="28"/>
          <w:szCs w:val="28"/>
          <w:lang w:val="ro-RO"/>
        </w:rPr>
        <w:t xml:space="preserve"> </w:t>
      </w:r>
      <w:r w:rsidRPr="003B1101">
        <w:rPr>
          <w:sz w:val="28"/>
          <w:szCs w:val="28"/>
          <w:lang w:val="ro-RO"/>
        </w:rPr>
        <w:t>am</w:t>
      </w:r>
      <w:r>
        <w:rPr>
          <w:sz w:val="28"/>
          <w:szCs w:val="28"/>
          <w:lang w:val="ro-RO"/>
        </w:rPr>
        <w:t xml:space="preserve"> </w:t>
      </w:r>
      <w:r w:rsidRPr="003B1101">
        <w:rPr>
          <w:sz w:val="28"/>
          <w:szCs w:val="28"/>
          <w:lang w:val="ro-RO"/>
        </w:rPr>
        <w:t>făcut</w:t>
      </w:r>
      <w:r>
        <w:rPr>
          <w:sz w:val="28"/>
          <w:szCs w:val="28"/>
          <w:lang w:val="ro-RO"/>
        </w:rPr>
        <w:t xml:space="preserve"> </w:t>
      </w:r>
      <w:r w:rsidRPr="003B1101">
        <w:rPr>
          <w:sz w:val="28"/>
          <w:szCs w:val="28"/>
          <w:lang w:val="ro-RO"/>
        </w:rPr>
        <w:t xml:space="preserve">greșit prima dată? </w:t>
      </w:r>
    </w:p>
    <w:p w:rsidR="003B1101" w:rsidRPr="003B1101" w:rsidRDefault="003B1101" w:rsidP="003B1101">
      <w:pPr>
        <w:pStyle w:val="NoSpacing"/>
        <w:rPr>
          <w:sz w:val="28"/>
          <w:szCs w:val="28"/>
          <w:lang w:val="ro-RO"/>
        </w:rPr>
      </w:pPr>
      <w:r w:rsidRPr="003B1101">
        <w:rPr>
          <w:sz w:val="28"/>
          <w:szCs w:val="28"/>
          <w:lang w:val="ro-RO"/>
        </w:rPr>
        <w:t>Care instrucțiune nu am</w:t>
      </w:r>
      <w:r>
        <w:rPr>
          <w:sz w:val="28"/>
          <w:szCs w:val="28"/>
          <w:lang w:val="ro-RO"/>
        </w:rPr>
        <w:t xml:space="preserve"> </w:t>
      </w:r>
      <w:r w:rsidRPr="003B1101">
        <w:rPr>
          <w:sz w:val="28"/>
          <w:szCs w:val="28"/>
          <w:lang w:val="ro-RO"/>
        </w:rPr>
        <w:t xml:space="preserve">urmat la început? </w:t>
      </w:r>
    </w:p>
    <w:p w:rsidR="003B1101" w:rsidRPr="003B1101" w:rsidRDefault="003B1101" w:rsidP="003B1101">
      <w:pPr>
        <w:pStyle w:val="NoSpacing"/>
        <w:rPr>
          <w:sz w:val="28"/>
          <w:szCs w:val="28"/>
          <w:lang w:val="ro-RO"/>
        </w:rPr>
      </w:pPr>
      <w:r w:rsidRPr="003B1101">
        <w:rPr>
          <w:sz w:val="28"/>
          <w:szCs w:val="28"/>
          <w:lang w:val="ro-RO"/>
        </w:rPr>
        <w:t>Unde</w:t>
      </w:r>
      <w:r>
        <w:rPr>
          <w:sz w:val="28"/>
          <w:szCs w:val="28"/>
          <w:lang w:val="ro-RO"/>
        </w:rPr>
        <w:t xml:space="preserve"> </w:t>
      </w:r>
      <w:r w:rsidRPr="003B1101">
        <w:rPr>
          <w:sz w:val="28"/>
          <w:szCs w:val="28"/>
          <w:lang w:val="ro-RO"/>
        </w:rPr>
        <w:t>găsim</w:t>
      </w:r>
      <w:r>
        <w:rPr>
          <w:sz w:val="28"/>
          <w:szCs w:val="28"/>
          <w:lang w:val="ro-RO"/>
        </w:rPr>
        <w:t xml:space="preserve"> </w:t>
      </w:r>
      <w:r w:rsidRPr="003B1101">
        <w:rPr>
          <w:sz w:val="28"/>
          <w:szCs w:val="28"/>
          <w:lang w:val="ro-RO"/>
        </w:rPr>
        <w:t>instrucțiunile</w:t>
      </w:r>
      <w:r>
        <w:rPr>
          <w:sz w:val="28"/>
          <w:szCs w:val="28"/>
          <w:lang w:val="ro-RO"/>
        </w:rPr>
        <w:t xml:space="preserve"> </w:t>
      </w:r>
      <w:r w:rsidRPr="003B1101">
        <w:rPr>
          <w:sz w:val="28"/>
          <w:szCs w:val="28"/>
          <w:lang w:val="ro-RO"/>
        </w:rPr>
        <w:t>lui</w:t>
      </w:r>
      <w:r>
        <w:rPr>
          <w:sz w:val="28"/>
          <w:szCs w:val="28"/>
          <w:lang w:val="ro-RO"/>
        </w:rPr>
        <w:t xml:space="preserve"> </w:t>
      </w:r>
      <w:r w:rsidRPr="003B1101">
        <w:rPr>
          <w:sz w:val="28"/>
          <w:szCs w:val="28"/>
          <w:lang w:val="ro-RO"/>
        </w:rPr>
        <w:t xml:space="preserve">Dumnezeu? </w:t>
      </w:r>
    </w:p>
    <w:p w:rsidR="003B1101" w:rsidRPr="003B1101" w:rsidRDefault="003B1101" w:rsidP="003B1101">
      <w:pPr>
        <w:pStyle w:val="NoSpacing"/>
        <w:rPr>
          <w:sz w:val="28"/>
          <w:szCs w:val="28"/>
          <w:lang w:val="ro-RO"/>
        </w:rPr>
      </w:pPr>
      <w:r w:rsidRPr="003B1101">
        <w:rPr>
          <w:sz w:val="28"/>
          <w:szCs w:val="28"/>
          <w:lang w:val="ro-RO"/>
        </w:rPr>
        <w:t>Cine vă</w:t>
      </w:r>
      <w:r>
        <w:rPr>
          <w:sz w:val="28"/>
          <w:szCs w:val="28"/>
          <w:lang w:val="ro-RO"/>
        </w:rPr>
        <w:t xml:space="preserve"> </w:t>
      </w:r>
      <w:r w:rsidRPr="003B1101">
        <w:rPr>
          <w:sz w:val="28"/>
          <w:szCs w:val="28"/>
          <w:lang w:val="ro-RO"/>
        </w:rPr>
        <w:t>poate</w:t>
      </w:r>
      <w:r>
        <w:rPr>
          <w:sz w:val="28"/>
          <w:szCs w:val="28"/>
          <w:lang w:val="ro-RO"/>
        </w:rPr>
        <w:t xml:space="preserve"> </w:t>
      </w:r>
      <w:r w:rsidRPr="003B1101">
        <w:rPr>
          <w:sz w:val="28"/>
          <w:szCs w:val="28"/>
          <w:lang w:val="ro-RO"/>
        </w:rPr>
        <w:t>ajuta</w:t>
      </w:r>
      <w:r>
        <w:rPr>
          <w:sz w:val="28"/>
          <w:szCs w:val="28"/>
          <w:lang w:val="ro-RO"/>
        </w:rPr>
        <w:t xml:space="preserve"> </w:t>
      </w:r>
      <w:r w:rsidRPr="003B1101">
        <w:rPr>
          <w:sz w:val="28"/>
          <w:szCs w:val="28"/>
          <w:lang w:val="ro-RO"/>
        </w:rPr>
        <w:t>să</w:t>
      </w:r>
      <w:r>
        <w:rPr>
          <w:sz w:val="28"/>
          <w:szCs w:val="28"/>
          <w:lang w:val="ro-RO"/>
        </w:rPr>
        <w:t xml:space="preserve"> </w:t>
      </w:r>
      <w:r w:rsidRPr="003B1101">
        <w:rPr>
          <w:sz w:val="28"/>
          <w:szCs w:val="28"/>
          <w:lang w:val="ro-RO"/>
        </w:rPr>
        <w:t>respectați</w:t>
      </w:r>
      <w:r>
        <w:rPr>
          <w:sz w:val="28"/>
          <w:szCs w:val="28"/>
          <w:lang w:val="ro-RO"/>
        </w:rPr>
        <w:t xml:space="preserve"> </w:t>
      </w:r>
      <w:r w:rsidRPr="003B1101">
        <w:rPr>
          <w:sz w:val="28"/>
          <w:szCs w:val="28"/>
          <w:lang w:val="ro-RO"/>
        </w:rPr>
        <w:t>instrucțiunile</w:t>
      </w:r>
      <w:r>
        <w:rPr>
          <w:sz w:val="28"/>
          <w:szCs w:val="28"/>
          <w:lang w:val="ro-RO"/>
        </w:rPr>
        <w:t xml:space="preserve"> </w:t>
      </w:r>
      <w:r w:rsidRPr="003B1101">
        <w:rPr>
          <w:sz w:val="28"/>
          <w:szCs w:val="28"/>
          <w:lang w:val="ro-RO"/>
        </w:rPr>
        <w:t>lui</w:t>
      </w:r>
      <w:r>
        <w:rPr>
          <w:sz w:val="28"/>
          <w:szCs w:val="28"/>
          <w:lang w:val="ro-RO"/>
        </w:rPr>
        <w:t xml:space="preserve"> </w:t>
      </w:r>
      <w:r w:rsidRPr="003B1101">
        <w:rPr>
          <w:sz w:val="28"/>
          <w:szCs w:val="28"/>
          <w:lang w:val="ro-RO"/>
        </w:rPr>
        <w:t xml:space="preserve">Dumnezeu? </w:t>
      </w:r>
    </w:p>
    <w:p w:rsidR="003B1101" w:rsidRPr="003B1101" w:rsidRDefault="003B1101" w:rsidP="003B1101">
      <w:pPr>
        <w:pStyle w:val="NoSpacing"/>
        <w:rPr>
          <w:sz w:val="28"/>
          <w:szCs w:val="28"/>
          <w:lang w:val="ro-RO"/>
        </w:rPr>
      </w:pPr>
      <w:r w:rsidRPr="003B1101">
        <w:rPr>
          <w:sz w:val="28"/>
          <w:szCs w:val="28"/>
          <w:lang w:val="ro-RO"/>
        </w:rPr>
        <w:t>Ce</w:t>
      </w:r>
      <w:r>
        <w:rPr>
          <w:sz w:val="28"/>
          <w:szCs w:val="28"/>
          <w:lang w:val="ro-RO"/>
        </w:rPr>
        <w:t xml:space="preserve"> </w:t>
      </w:r>
      <w:r w:rsidRPr="003B1101">
        <w:rPr>
          <w:sz w:val="28"/>
          <w:szCs w:val="28"/>
          <w:lang w:val="ro-RO"/>
        </w:rPr>
        <w:t>spune</w:t>
      </w:r>
      <w:r>
        <w:rPr>
          <w:sz w:val="28"/>
          <w:szCs w:val="28"/>
          <w:lang w:val="ro-RO"/>
        </w:rPr>
        <w:t xml:space="preserve"> </w:t>
      </w:r>
      <w:r w:rsidRPr="003B1101">
        <w:rPr>
          <w:sz w:val="28"/>
          <w:szCs w:val="28"/>
          <w:lang w:val="ro-RO"/>
        </w:rPr>
        <w:t>Biblia</w:t>
      </w:r>
      <w:r>
        <w:rPr>
          <w:sz w:val="28"/>
          <w:szCs w:val="28"/>
          <w:lang w:val="ro-RO"/>
        </w:rPr>
        <w:t xml:space="preserve"> </w:t>
      </w:r>
      <w:r w:rsidRPr="003B1101">
        <w:rPr>
          <w:sz w:val="28"/>
          <w:szCs w:val="28"/>
          <w:lang w:val="ro-RO"/>
        </w:rPr>
        <w:t>despre</w:t>
      </w:r>
      <w:r>
        <w:rPr>
          <w:sz w:val="28"/>
          <w:szCs w:val="28"/>
          <w:lang w:val="ro-RO"/>
        </w:rPr>
        <w:t xml:space="preserve"> </w:t>
      </w:r>
      <w:r w:rsidRPr="003B1101">
        <w:rPr>
          <w:sz w:val="28"/>
          <w:szCs w:val="28"/>
          <w:lang w:val="ro-RO"/>
        </w:rPr>
        <w:t>copiii care ascultă de părințiilor?</w:t>
      </w:r>
    </w:p>
    <w:p w:rsidR="003B1101" w:rsidRPr="003B1101" w:rsidRDefault="003B1101" w:rsidP="003B1101">
      <w:pPr>
        <w:pStyle w:val="NoSpacing"/>
        <w:rPr>
          <w:sz w:val="28"/>
          <w:szCs w:val="28"/>
          <w:lang w:val="ro-RO"/>
        </w:rPr>
      </w:pPr>
      <w:r w:rsidRPr="003B1101">
        <w:rPr>
          <w:sz w:val="28"/>
          <w:szCs w:val="28"/>
          <w:lang w:val="ro-RO"/>
        </w:rPr>
        <w:t>Ce</w:t>
      </w:r>
      <w:r>
        <w:rPr>
          <w:sz w:val="28"/>
          <w:szCs w:val="28"/>
          <w:lang w:val="ro-RO"/>
        </w:rPr>
        <w:t xml:space="preserve"> </w:t>
      </w:r>
      <w:r w:rsidRPr="003B1101">
        <w:rPr>
          <w:sz w:val="28"/>
          <w:szCs w:val="28"/>
          <w:lang w:val="ro-RO"/>
        </w:rPr>
        <w:t>promite</w:t>
      </w:r>
      <w:r>
        <w:rPr>
          <w:sz w:val="28"/>
          <w:szCs w:val="28"/>
          <w:lang w:val="ro-RO"/>
        </w:rPr>
        <w:t xml:space="preserve"> </w:t>
      </w:r>
      <w:r w:rsidRPr="003B1101">
        <w:rPr>
          <w:sz w:val="28"/>
          <w:szCs w:val="28"/>
          <w:lang w:val="ro-RO"/>
        </w:rPr>
        <w:t>Dumnezeu</w:t>
      </w:r>
      <w:r>
        <w:rPr>
          <w:sz w:val="28"/>
          <w:szCs w:val="28"/>
          <w:lang w:val="ro-RO"/>
        </w:rPr>
        <w:t xml:space="preserve"> </w:t>
      </w:r>
      <w:r w:rsidRPr="003B1101">
        <w:rPr>
          <w:sz w:val="28"/>
          <w:szCs w:val="28"/>
          <w:lang w:val="ro-RO"/>
        </w:rPr>
        <w:t>copiilor care se supun</w:t>
      </w:r>
      <w:r>
        <w:rPr>
          <w:sz w:val="28"/>
          <w:szCs w:val="28"/>
          <w:lang w:val="ro-RO"/>
        </w:rPr>
        <w:t xml:space="preserve"> </w:t>
      </w:r>
      <w:r w:rsidRPr="003B1101">
        <w:rPr>
          <w:sz w:val="28"/>
          <w:szCs w:val="28"/>
          <w:lang w:val="ro-RO"/>
        </w:rPr>
        <w:t>părinților</w:t>
      </w:r>
      <w:r>
        <w:rPr>
          <w:sz w:val="28"/>
          <w:szCs w:val="28"/>
          <w:lang w:val="ro-RO"/>
        </w:rPr>
        <w:t xml:space="preserve"> </w:t>
      </w:r>
      <w:r w:rsidRPr="003B1101">
        <w:rPr>
          <w:sz w:val="28"/>
          <w:szCs w:val="28"/>
          <w:lang w:val="ro-RO"/>
        </w:rPr>
        <w:t xml:space="preserve">lor? </w:t>
      </w:r>
    </w:p>
    <w:p w:rsidR="003B1101" w:rsidRPr="003B1101" w:rsidRDefault="003B1101" w:rsidP="003B1101">
      <w:pPr>
        <w:pStyle w:val="NoSpacing"/>
        <w:rPr>
          <w:sz w:val="28"/>
          <w:szCs w:val="28"/>
        </w:rPr>
      </w:pPr>
      <w:proofErr w:type="spellStart"/>
      <w:r w:rsidRPr="003B1101">
        <w:rPr>
          <w:sz w:val="28"/>
          <w:szCs w:val="28"/>
        </w:rPr>
        <w:t>Ce</w:t>
      </w:r>
      <w:proofErr w:type="spellEnd"/>
      <w:r>
        <w:rPr>
          <w:sz w:val="28"/>
          <w:szCs w:val="28"/>
        </w:rPr>
        <w:t xml:space="preserve"> </w:t>
      </w:r>
      <w:proofErr w:type="spellStart"/>
      <w:r w:rsidRPr="003B1101">
        <w:rPr>
          <w:sz w:val="28"/>
          <w:szCs w:val="28"/>
        </w:rPr>
        <w:t>spune</w:t>
      </w:r>
      <w:proofErr w:type="spellEnd"/>
      <w:r>
        <w:rPr>
          <w:sz w:val="28"/>
          <w:szCs w:val="28"/>
        </w:rPr>
        <w:t xml:space="preserve"> </w:t>
      </w:r>
      <w:proofErr w:type="spellStart"/>
      <w:r w:rsidRPr="003B1101">
        <w:rPr>
          <w:sz w:val="28"/>
          <w:szCs w:val="28"/>
        </w:rPr>
        <w:t>Dumnezeu</w:t>
      </w:r>
      <w:proofErr w:type="spellEnd"/>
      <w:r>
        <w:rPr>
          <w:sz w:val="28"/>
          <w:szCs w:val="28"/>
        </w:rPr>
        <w:t xml:space="preserve"> </w:t>
      </w:r>
      <w:proofErr w:type="spellStart"/>
      <w:r w:rsidRPr="003B1101">
        <w:rPr>
          <w:sz w:val="28"/>
          <w:szCs w:val="28"/>
        </w:rPr>
        <w:t>că</w:t>
      </w:r>
      <w:proofErr w:type="spellEnd"/>
      <w:r>
        <w:rPr>
          <w:sz w:val="28"/>
          <w:szCs w:val="28"/>
        </w:rPr>
        <w:t xml:space="preserve"> </w:t>
      </w:r>
      <w:proofErr w:type="spellStart"/>
      <w:proofErr w:type="gramStart"/>
      <w:r w:rsidRPr="003B1101">
        <w:rPr>
          <w:sz w:val="28"/>
          <w:szCs w:val="28"/>
        </w:rPr>
        <w:t>va</w:t>
      </w:r>
      <w:proofErr w:type="spellEnd"/>
      <w:proofErr w:type="gramEnd"/>
      <w:r w:rsidRPr="003B1101">
        <w:rPr>
          <w:sz w:val="28"/>
          <w:szCs w:val="28"/>
        </w:rPr>
        <w:t xml:space="preserve"> face </w:t>
      </w:r>
      <w:proofErr w:type="spellStart"/>
      <w:r w:rsidRPr="003B1101">
        <w:rPr>
          <w:sz w:val="28"/>
          <w:szCs w:val="28"/>
        </w:rPr>
        <w:t>pentru</w:t>
      </w:r>
      <w:proofErr w:type="spellEnd"/>
      <w:r>
        <w:rPr>
          <w:sz w:val="28"/>
          <w:szCs w:val="28"/>
        </w:rPr>
        <w:t xml:space="preserve"> </w:t>
      </w:r>
      <w:proofErr w:type="spellStart"/>
      <w:r w:rsidRPr="003B1101">
        <w:rPr>
          <w:sz w:val="28"/>
          <w:szCs w:val="28"/>
        </w:rPr>
        <w:t>cei</w:t>
      </w:r>
      <w:proofErr w:type="spellEnd"/>
      <w:r w:rsidRPr="003B1101">
        <w:rPr>
          <w:sz w:val="28"/>
          <w:szCs w:val="28"/>
        </w:rPr>
        <w:t xml:space="preserve"> care </w:t>
      </w:r>
      <w:proofErr w:type="spellStart"/>
      <w:r w:rsidRPr="003B1101">
        <w:rPr>
          <w:sz w:val="28"/>
          <w:szCs w:val="28"/>
        </w:rPr>
        <w:t>aleg</w:t>
      </w:r>
      <w:proofErr w:type="spellEnd"/>
      <w:r>
        <w:rPr>
          <w:sz w:val="28"/>
          <w:szCs w:val="28"/>
        </w:rPr>
        <w:t xml:space="preserve"> </w:t>
      </w:r>
      <w:proofErr w:type="spellStart"/>
      <w:r w:rsidRPr="003B1101">
        <w:rPr>
          <w:sz w:val="28"/>
          <w:szCs w:val="28"/>
        </w:rPr>
        <w:t>neprihănirea</w:t>
      </w:r>
      <w:proofErr w:type="spellEnd"/>
      <w:r w:rsidRPr="003B1101">
        <w:rPr>
          <w:sz w:val="28"/>
          <w:szCs w:val="28"/>
        </w:rPr>
        <w:t>?</w:t>
      </w:r>
    </w:p>
    <w:p w:rsidR="003B1101" w:rsidRPr="003B1101" w:rsidRDefault="003B1101" w:rsidP="003B1101">
      <w:pPr>
        <w:pStyle w:val="NoSpacing"/>
        <w:rPr>
          <w:sz w:val="28"/>
          <w:szCs w:val="28"/>
        </w:rPr>
      </w:pPr>
      <w:proofErr w:type="spellStart"/>
      <w:r w:rsidRPr="003B1101">
        <w:rPr>
          <w:sz w:val="28"/>
          <w:szCs w:val="28"/>
        </w:rPr>
        <w:t>Acesta</w:t>
      </w:r>
      <w:proofErr w:type="spellEnd"/>
      <w:r>
        <w:rPr>
          <w:sz w:val="28"/>
          <w:szCs w:val="28"/>
        </w:rPr>
        <w:t xml:space="preserve"> </w:t>
      </w:r>
      <w:proofErr w:type="spellStart"/>
      <w:proofErr w:type="gramStart"/>
      <w:r w:rsidRPr="003B1101">
        <w:rPr>
          <w:sz w:val="28"/>
          <w:szCs w:val="28"/>
        </w:rPr>
        <w:t>este</w:t>
      </w:r>
      <w:proofErr w:type="spellEnd"/>
      <w:proofErr w:type="gramEnd"/>
      <w:r w:rsidRPr="003B1101">
        <w:rPr>
          <w:sz w:val="28"/>
          <w:szCs w:val="28"/>
        </w:rPr>
        <w:t xml:space="preserve"> un mod </w:t>
      </w:r>
      <w:proofErr w:type="spellStart"/>
      <w:r w:rsidRPr="003B1101">
        <w:rPr>
          <w:sz w:val="28"/>
          <w:szCs w:val="28"/>
        </w:rPr>
        <w:t>în</w:t>
      </w:r>
      <w:proofErr w:type="spellEnd"/>
      <w:r w:rsidRPr="003B1101">
        <w:rPr>
          <w:sz w:val="28"/>
          <w:szCs w:val="28"/>
        </w:rPr>
        <w:t xml:space="preserve"> care </w:t>
      </w:r>
      <w:proofErr w:type="spellStart"/>
      <w:r w:rsidRPr="003B1101">
        <w:rPr>
          <w:sz w:val="28"/>
          <w:szCs w:val="28"/>
        </w:rPr>
        <w:t>putem</w:t>
      </w:r>
      <w:proofErr w:type="spellEnd"/>
      <w:r>
        <w:rPr>
          <w:sz w:val="28"/>
          <w:szCs w:val="28"/>
        </w:rPr>
        <w:t xml:space="preserve"> </w:t>
      </w:r>
      <w:proofErr w:type="spellStart"/>
      <w:r w:rsidRPr="003B1101">
        <w:rPr>
          <w:sz w:val="28"/>
          <w:szCs w:val="28"/>
        </w:rPr>
        <w:t>ilustra</w:t>
      </w:r>
      <w:proofErr w:type="spellEnd"/>
      <w:r>
        <w:rPr>
          <w:sz w:val="28"/>
          <w:szCs w:val="28"/>
        </w:rPr>
        <w:t xml:space="preserve"> </w:t>
      </w:r>
      <w:proofErr w:type="spellStart"/>
      <w:r w:rsidRPr="003B1101">
        <w:rPr>
          <w:sz w:val="28"/>
          <w:szCs w:val="28"/>
        </w:rPr>
        <w:t>copiilor</w:t>
      </w:r>
      <w:proofErr w:type="spellEnd"/>
      <w:r>
        <w:rPr>
          <w:sz w:val="28"/>
          <w:szCs w:val="28"/>
        </w:rPr>
        <w:t xml:space="preserve"> </w:t>
      </w:r>
      <w:proofErr w:type="spellStart"/>
      <w:r w:rsidRPr="003B1101">
        <w:rPr>
          <w:sz w:val="28"/>
          <w:szCs w:val="28"/>
        </w:rPr>
        <w:t>faptul</w:t>
      </w:r>
      <w:proofErr w:type="spellEnd"/>
      <w:r>
        <w:rPr>
          <w:sz w:val="28"/>
          <w:szCs w:val="28"/>
        </w:rPr>
        <w:t xml:space="preserve"> </w:t>
      </w:r>
      <w:proofErr w:type="spellStart"/>
      <w:r w:rsidRPr="003B1101">
        <w:rPr>
          <w:sz w:val="28"/>
          <w:szCs w:val="28"/>
        </w:rPr>
        <w:t>că</w:t>
      </w:r>
      <w:proofErr w:type="spellEnd"/>
      <w:r>
        <w:rPr>
          <w:sz w:val="28"/>
          <w:szCs w:val="28"/>
        </w:rPr>
        <w:t xml:space="preserve"> </w:t>
      </w:r>
      <w:proofErr w:type="spellStart"/>
      <w:r w:rsidRPr="003B1101">
        <w:rPr>
          <w:sz w:val="28"/>
          <w:szCs w:val="28"/>
        </w:rPr>
        <w:t>Dumnezeu</w:t>
      </w:r>
      <w:proofErr w:type="spellEnd"/>
      <w:r>
        <w:rPr>
          <w:sz w:val="28"/>
          <w:szCs w:val="28"/>
        </w:rPr>
        <w:t xml:space="preserve"> </w:t>
      </w:r>
      <w:proofErr w:type="spellStart"/>
      <w:r w:rsidRPr="003B1101">
        <w:rPr>
          <w:sz w:val="28"/>
          <w:szCs w:val="28"/>
        </w:rPr>
        <w:t>dorește</w:t>
      </w:r>
      <w:proofErr w:type="spellEnd"/>
      <w:r>
        <w:rPr>
          <w:sz w:val="28"/>
          <w:szCs w:val="28"/>
        </w:rPr>
        <w:t xml:space="preserve"> </w:t>
      </w:r>
      <w:proofErr w:type="spellStart"/>
      <w:r w:rsidRPr="003B1101">
        <w:rPr>
          <w:sz w:val="28"/>
          <w:szCs w:val="28"/>
        </w:rPr>
        <w:t>să</w:t>
      </w:r>
      <w:proofErr w:type="spellEnd"/>
      <w:r>
        <w:rPr>
          <w:sz w:val="28"/>
          <w:szCs w:val="28"/>
        </w:rPr>
        <w:t xml:space="preserve"> </w:t>
      </w:r>
      <w:proofErr w:type="spellStart"/>
      <w:r w:rsidRPr="003B1101">
        <w:rPr>
          <w:sz w:val="28"/>
          <w:szCs w:val="28"/>
        </w:rPr>
        <w:t>nesupunem</w:t>
      </w:r>
      <w:proofErr w:type="spellEnd"/>
      <w:r>
        <w:rPr>
          <w:sz w:val="28"/>
          <w:szCs w:val="28"/>
        </w:rPr>
        <w:t xml:space="preserve"> </w:t>
      </w:r>
      <w:proofErr w:type="spellStart"/>
      <w:r w:rsidRPr="003B1101">
        <w:rPr>
          <w:sz w:val="28"/>
          <w:szCs w:val="28"/>
        </w:rPr>
        <w:t>și</w:t>
      </w:r>
      <w:proofErr w:type="spellEnd"/>
      <w:r w:rsidRPr="003B1101">
        <w:rPr>
          <w:sz w:val="28"/>
          <w:szCs w:val="28"/>
        </w:rPr>
        <w:t xml:space="preserve"> cum El ne </w:t>
      </w:r>
      <w:proofErr w:type="spellStart"/>
      <w:r w:rsidRPr="003B1101">
        <w:rPr>
          <w:sz w:val="28"/>
          <w:szCs w:val="28"/>
        </w:rPr>
        <w:t>va</w:t>
      </w:r>
      <w:proofErr w:type="spellEnd"/>
      <w:r w:rsidRPr="003B1101">
        <w:rPr>
          <w:sz w:val="28"/>
          <w:szCs w:val="28"/>
        </w:rPr>
        <w:t xml:space="preserve"> </w:t>
      </w:r>
      <w:proofErr w:type="spellStart"/>
      <w:r w:rsidRPr="003B1101">
        <w:rPr>
          <w:sz w:val="28"/>
          <w:szCs w:val="28"/>
        </w:rPr>
        <w:t>ajuta</w:t>
      </w:r>
      <w:proofErr w:type="spellEnd"/>
      <w:r w:rsidRPr="003B1101">
        <w:rPr>
          <w:sz w:val="28"/>
          <w:szCs w:val="28"/>
        </w:rPr>
        <w:t xml:space="preserve"> </w:t>
      </w:r>
      <w:proofErr w:type="spellStart"/>
      <w:r w:rsidRPr="003B1101">
        <w:rPr>
          <w:sz w:val="28"/>
          <w:szCs w:val="28"/>
        </w:rPr>
        <w:t>în</w:t>
      </w:r>
      <w:proofErr w:type="spellEnd"/>
      <w:r w:rsidRPr="003B1101">
        <w:rPr>
          <w:sz w:val="28"/>
          <w:szCs w:val="28"/>
        </w:rPr>
        <w:t xml:space="preserve"> </w:t>
      </w:r>
      <w:proofErr w:type="spellStart"/>
      <w:r w:rsidRPr="003B1101">
        <w:rPr>
          <w:sz w:val="28"/>
          <w:szCs w:val="28"/>
        </w:rPr>
        <w:t>slăbiciunile</w:t>
      </w:r>
      <w:proofErr w:type="spellEnd"/>
      <w:r w:rsidRPr="003B1101">
        <w:rPr>
          <w:sz w:val="28"/>
          <w:szCs w:val="28"/>
        </w:rPr>
        <w:t xml:space="preserve"> </w:t>
      </w:r>
      <w:proofErr w:type="spellStart"/>
      <w:r w:rsidRPr="003B1101">
        <w:rPr>
          <w:sz w:val="28"/>
          <w:szCs w:val="28"/>
        </w:rPr>
        <w:t>noastre</w:t>
      </w:r>
      <w:proofErr w:type="spellEnd"/>
      <w:r w:rsidRPr="003B1101">
        <w:rPr>
          <w:sz w:val="28"/>
          <w:szCs w:val="28"/>
        </w:rPr>
        <w:t xml:space="preserve"> </w:t>
      </w:r>
      <w:proofErr w:type="spellStart"/>
      <w:r w:rsidRPr="003B1101">
        <w:rPr>
          <w:sz w:val="28"/>
          <w:szCs w:val="28"/>
        </w:rPr>
        <w:t>păcătoase</w:t>
      </w:r>
      <w:proofErr w:type="spellEnd"/>
      <w:r w:rsidRPr="003B1101">
        <w:rPr>
          <w:sz w:val="28"/>
          <w:szCs w:val="28"/>
        </w:rPr>
        <w:t xml:space="preserve">! </w:t>
      </w:r>
      <w:proofErr w:type="spellStart"/>
      <w:r w:rsidRPr="003B1101">
        <w:rPr>
          <w:sz w:val="28"/>
          <w:szCs w:val="28"/>
        </w:rPr>
        <w:t>Ei</w:t>
      </w:r>
      <w:proofErr w:type="spellEnd"/>
      <w:r w:rsidRPr="003B1101">
        <w:rPr>
          <w:sz w:val="28"/>
          <w:szCs w:val="28"/>
        </w:rPr>
        <w:t xml:space="preserve"> </w:t>
      </w:r>
      <w:proofErr w:type="spellStart"/>
      <w:r w:rsidRPr="003B1101">
        <w:rPr>
          <w:sz w:val="28"/>
          <w:szCs w:val="28"/>
        </w:rPr>
        <w:t>vor</w:t>
      </w:r>
      <w:proofErr w:type="spellEnd"/>
      <w:r>
        <w:rPr>
          <w:sz w:val="28"/>
          <w:szCs w:val="28"/>
        </w:rPr>
        <w:t xml:space="preserve"> </w:t>
      </w:r>
      <w:proofErr w:type="spellStart"/>
      <w:r w:rsidRPr="003B1101">
        <w:rPr>
          <w:sz w:val="28"/>
          <w:szCs w:val="28"/>
        </w:rPr>
        <w:t>învăța</w:t>
      </w:r>
      <w:proofErr w:type="spellEnd"/>
      <w:r w:rsidRPr="003B1101">
        <w:rPr>
          <w:sz w:val="28"/>
          <w:szCs w:val="28"/>
        </w:rPr>
        <w:t xml:space="preserve"> </w:t>
      </w:r>
      <w:proofErr w:type="spellStart"/>
      <w:r w:rsidRPr="003B1101">
        <w:rPr>
          <w:sz w:val="28"/>
          <w:szCs w:val="28"/>
        </w:rPr>
        <w:t>cât</w:t>
      </w:r>
      <w:proofErr w:type="spellEnd"/>
      <w:r w:rsidRPr="003B1101">
        <w:rPr>
          <w:sz w:val="28"/>
          <w:szCs w:val="28"/>
        </w:rPr>
        <w:t xml:space="preserve"> de important </w:t>
      </w:r>
      <w:proofErr w:type="spellStart"/>
      <w:proofErr w:type="gramStart"/>
      <w:r w:rsidRPr="003B1101">
        <w:rPr>
          <w:sz w:val="28"/>
          <w:szCs w:val="28"/>
        </w:rPr>
        <w:t>este</w:t>
      </w:r>
      <w:proofErr w:type="spellEnd"/>
      <w:proofErr w:type="gramEnd"/>
      <w:r w:rsidRPr="003B1101">
        <w:rPr>
          <w:sz w:val="28"/>
          <w:szCs w:val="28"/>
        </w:rPr>
        <w:t xml:space="preserve"> </w:t>
      </w:r>
      <w:proofErr w:type="spellStart"/>
      <w:r w:rsidRPr="003B1101">
        <w:rPr>
          <w:sz w:val="28"/>
          <w:szCs w:val="28"/>
        </w:rPr>
        <w:t>ascultarea</w:t>
      </w:r>
      <w:proofErr w:type="spellEnd"/>
      <w:r w:rsidRPr="003B1101">
        <w:rPr>
          <w:sz w:val="28"/>
          <w:szCs w:val="28"/>
        </w:rPr>
        <w:t xml:space="preserve"> </w:t>
      </w:r>
      <w:proofErr w:type="spellStart"/>
      <w:r w:rsidRPr="003B1101">
        <w:rPr>
          <w:sz w:val="28"/>
          <w:szCs w:val="28"/>
        </w:rPr>
        <w:t>într</w:t>
      </w:r>
      <w:proofErr w:type="spellEnd"/>
      <w:r w:rsidRPr="003B1101">
        <w:rPr>
          <w:sz w:val="28"/>
          <w:szCs w:val="28"/>
        </w:rPr>
        <w:t xml:space="preserve">-un mod </w:t>
      </w:r>
      <w:proofErr w:type="spellStart"/>
      <w:r w:rsidRPr="003B1101">
        <w:rPr>
          <w:sz w:val="28"/>
          <w:szCs w:val="28"/>
        </w:rPr>
        <w:t>plăcut</w:t>
      </w:r>
      <w:proofErr w:type="spellEnd"/>
      <w:r w:rsidRPr="003B1101">
        <w:rPr>
          <w:sz w:val="28"/>
          <w:szCs w:val="28"/>
        </w:rPr>
        <w:t>!</w:t>
      </w:r>
    </w:p>
    <w:p w:rsidR="003B1101" w:rsidRPr="003B1101" w:rsidRDefault="003B1101" w:rsidP="003B1101">
      <w:pPr>
        <w:pStyle w:val="NoSpacing"/>
        <w:rPr>
          <w:i/>
          <w:sz w:val="28"/>
          <w:szCs w:val="28"/>
        </w:rPr>
      </w:pPr>
      <w:proofErr w:type="spellStart"/>
      <w:r w:rsidRPr="003B1101">
        <w:rPr>
          <w:i/>
          <w:sz w:val="28"/>
          <w:szCs w:val="28"/>
        </w:rPr>
        <w:t>Sursa</w:t>
      </w:r>
      <w:proofErr w:type="spellEnd"/>
      <w:r w:rsidRPr="003B1101">
        <w:rPr>
          <w:i/>
          <w:sz w:val="28"/>
          <w:szCs w:val="28"/>
        </w:rPr>
        <w:t>: mamato5blessings.com</w:t>
      </w:r>
    </w:p>
    <w:p w:rsidR="001941C2" w:rsidRDefault="001941C2"/>
    <w:sectPr w:rsidR="001941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7CDC"/>
    <w:multiLevelType w:val="hybridMultilevel"/>
    <w:tmpl w:val="19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02CCC"/>
    <w:multiLevelType w:val="hybridMultilevel"/>
    <w:tmpl w:val="7C36BE86"/>
    <w:lvl w:ilvl="0" w:tplc="99B8CD8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E075D5"/>
    <w:multiLevelType w:val="hybridMultilevel"/>
    <w:tmpl w:val="6B9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810F9"/>
    <w:multiLevelType w:val="hybridMultilevel"/>
    <w:tmpl w:val="84D67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0565C"/>
    <w:multiLevelType w:val="hybridMultilevel"/>
    <w:tmpl w:val="C242E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1101"/>
    <w:rsid w:val="001941C2"/>
    <w:rsid w:val="003B1101"/>
    <w:rsid w:val="0080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01"/>
    <w:pPr>
      <w:ind w:left="720"/>
      <w:contextualSpacing/>
    </w:pPr>
    <w:rPr>
      <w:rFonts w:eastAsiaTheme="minorHAnsi"/>
    </w:rPr>
  </w:style>
  <w:style w:type="paragraph" w:styleId="NoSpacing">
    <w:name w:val="No Spacing"/>
    <w:uiPriority w:val="1"/>
    <w:qFormat/>
    <w:rsid w:val="003B1101"/>
    <w:pPr>
      <w:spacing w:after="0" w:line="240" w:lineRule="auto"/>
    </w:pPr>
  </w:style>
  <w:style w:type="paragraph" w:styleId="BalloonText">
    <w:name w:val="Balloon Text"/>
    <w:basedOn w:val="Normal"/>
    <w:link w:val="BalloonTextChar"/>
    <w:uiPriority w:val="99"/>
    <w:semiHidden/>
    <w:unhideWhenUsed/>
    <w:rsid w:val="003B1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2017-10-04T20:43:00Z</dcterms:created>
  <dcterms:modified xsi:type="dcterms:W3CDTF">2017-10-04T20:54:00Z</dcterms:modified>
</cp:coreProperties>
</file>